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1B6E5" w14:textId="5A9AF77A" w:rsidR="008A53A6" w:rsidRPr="00DA58B5" w:rsidRDefault="00CC5FA2" w:rsidP="008A53A6">
      <w:pPr>
        <w:jc w:val="center"/>
        <w:rPr>
          <w:rFonts w:cstheme="minorHAnsi"/>
          <w:b/>
        </w:rPr>
      </w:pPr>
      <w:r>
        <w:rPr>
          <w:rFonts w:cstheme="minorHAnsi"/>
          <w:b/>
        </w:rPr>
        <w:t>Rúbrica</w:t>
      </w:r>
      <w:r w:rsidR="008A53A6" w:rsidRPr="00DA58B5">
        <w:rPr>
          <w:rFonts w:cstheme="minorHAnsi"/>
          <w:b/>
        </w:rPr>
        <w:t xml:space="preserve"> de evaluación</w:t>
      </w:r>
    </w:p>
    <w:tbl>
      <w:tblPr>
        <w:tblStyle w:val="Tablaconcuadrcula"/>
        <w:tblW w:w="15593" w:type="dxa"/>
        <w:tblInd w:w="-714" w:type="dxa"/>
        <w:tblLook w:val="04A0" w:firstRow="1" w:lastRow="0" w:firstColumn="1" w:lastColumn="0" w:noHBand="0" w:noVBand="1"/>
      </w:tblPr>
      <w:tblGrid>
        <w:gridCol w:w="3686"/>
        <w:gridCol w:w="2552"/>
        <w:gridCol w:w="1842"/>
        <w:gridCol w:w="7513"/>
      </w:tblGrid>
      <w:tr w:rsidR="008A53A6" w:rsidRPr="00DA58B5" w14:paraId="60D1EFE7" w14:textId="77777777" w:rsidTr="00DA0867">
        <w:trPr>
          <w:trHeight w:val="362"/>
        </w:trPr>
        <w:tc>
          <w:tcPr>
            <w:tcW w:w="3686" w:type="dxa"/>
            <w:vAlign w:val="center"/>
          </w:tcPr>
          <w:p w14:paraId="62E22C55" w14:textId="77777777" w:rsidR="008A53A6" w:rsidRPr="00DA58B5" w:rsidRDefault="008A53A6" w:rsidP="00DA0867">
            <w:pPr>
              <w:rPr>
                <w:rFonts w:cstheme="minorHAnsi"/>
              </w:rPr>
            </w:pPr>
            <w:r w:rsidRPr="00DA58B5">
              <w:rPr>
                <w:rFonts w:cstheme="minorHAnsi"/>
                <w:b/>
              </w:rPr>
              <w:t>Área:</w:t>
            </w:r>
            <w:r w:rsidRPr="00DA58B5">
              <w:rPr>
                <w:rFonts w:cstheme="minorHAnsi"/>
              </w:rPr>
              <w:t xml:space="preserve"> Comunicación</w:t>
            </w:r>
          </w:p>
        </w:tc>
        <w:tc>
          <w:tcPr>
            <w:tcW w:w="2552" w:type="dxa"/>
            <w:vAlign w:val="center"/>
          </w:tcPr>
          <w:p w14:paraId="19CB9B1D" w14:textId="77777777" w:rsidR="008A53A6" w:rsidRPr="00DA58B5" w:rsidRDefault="008A53A6" w:rsidP="00DA0867">
            <w:pPr>
              <w:rPr>
                <w:rFonts w:cstheme="minorHAnsi"/>
                <w:b/>
              </w:rPr>
            </w:pPr>
            <w:r w:rsidRPr="00DA58B5">
              <w:rPr>
                <w:rFonts w:cstheme="minorHAnsi"/>
                <w:b/>
              </w:rPr>
              <w:t>Grado:</w:t>
            </w:r>
            <w:r w:rsidRPr="00DA58B5">
              <w:rPr>
                <w:rFonts w:cstheme="minorHAnsi"/>
              </w:rPr>
              <w:t xml:space="preserve"> 4.°</w:t>
            </w:r>
          </w:p>
        </w:tc>
        <w:tc>
          <w:tcPr>
            <w:tcW w:w="1842" w:type="dxa"/>
            <w:vAlign w:val="center"/>
          </w:tcPr>
          <w:p w14:paraId="330A6008" w14:textId="36E57DB8" w:rsidR="008A53A6" w:rsidRPr="00DA58B5" w:rsidRDefault="00BC6552" w:rsidP="00DA0867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EdA</w:t>
            </w:r>
            <w:r w:rsidR="008A53A6" w:rsidRPr="00DA58B5">
              <w:rPr>
                <w:rFonts w:cstheme="minorHAnsi"/>
                <w:b/>
              </w:rPr>
              <w:t>:</w:t>
            </w:r>
            <w:r w:rsidR="00082C99" w:rsidRPr="00DA58B5">
              <w:rPr>
                <w:rFonts w:cstheme="minorHAnsi"/>
              </w:rPr>
              <w:t xml:space="preserve"> 8</w:t>
            </w:r>
          </w:p>
        </w:tc>
        <w:tc>
          <w:tcPr>
            <w:tcW w:w="7513" w:type="dxa"/>
            <w:vAlign w:val="center"/>
          </w:tcPr>
          <w:p w14:paraId="3012EB19" w14:textId="77777777" w:rsidR="008A53A6" w:rsidRPr="00DA58B5" w:rsidRDefault="008A53A6" w:rsidP="00DA0867">
            <w:pPr>
              <w:rPr>
                <w:rFonts w:cstheme="minorHAnsi"/>
              </w:rPr>
            </w:pPr>
            <w:r w:rsidRPr="00DA58B5">
              <w:rPr>
                <w:rFonts w:cstheme="minorHAnsi"/>
                <w:b/>
              </w:rPr>
              <w:t xml:space="preserve">Competencia: </w:t>
            </w:r>
            <w:r w:rsidRPr="00DA58B5">
              <w:rPr>
                <w:rFonts w:cstheme="minorHAnsi"/>
              </w:rPr>
              <w:t>Lee diversos tipos de textos escritos en su lengua materna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343"/>
        <w:tblW w:w="14029" w:type="dxa"/>
        <w:tblLook w:val="04A0" w:firstRow="1" w:lastRow="0" w:firstColumn="1" w:lastColumn="0" w:noHBand="0" w:noVBand="1"/>
      </w:tblPr>
      <w:tblGrid>
        <w:gridCol w:w="1838"/>
        <w:gridCol w:w="2693"/>
        <w:gridCol w:w="2977"/>
        <w:gridCol w:w="3406"/>
        <w:gridCol w:w="3115"/>
      </w:tblGrid>
      <w:tr w:rsidR="001A292C" w:rsidRPr="00DA58B5" w14:paraId="2C4C4E3F" w14:textId="18C6D353" w:rsidTr="001A292C">
        <w:trPr>
          <w:trHeight w:val="469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14:paraId="70ED583E" w14:textId="77777777" w:rsidR="001A292C" w:rsidRPr="00DA58B5" w:rsidRDefault="001A292C" w:rsidP="001A292C">
            <w:pPr>
              <w:jc w:val="center"/>
              <w:rPr>
                <w:rFonts w:cstheme="minorHAnsi"/>
                <w:b/>
              </w:rPr>
            </w:pPr>
            <w:r w:rsidRPr="00DA58B5">
              <w:rPr>
                <w:rFonts w:cstheme="minorHAnsi"/>
                <w:b/>
              </w:rPr>
              <w:t>Criterios</w:t>
            </w:r>
          </w:p>
        </w:tc>
        <w:tc>
          <w:tcPr>
            <w:tcW w:w="2693" w:type="dxa"/>
            <w:shd w:val="clear" w:color="auto" w:fill="D9E2F3" w:themeFill="accent5" w:themeFillTint="33"/>
            <w:vAlign w:val="center"/>
          </w:tcPr>
          <w:p w14:paraId="3A06A748" w14:textId="3702C397" w:rsidR="001A292C" w:rsidRPr="00DA58B5" w:rsidRDefault="001A292C" w:rsidP="001A29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</w:t>
            </w:r>
            <w:r w:rsidRPr="00DA58B5">
              <w:rPr>
                <w:rFonts w:cstheme="minorHAnsi"/>
                <w:b/>
              </w:rPr>
              <w:t>nicio</w:t>
            </w:r>
          </w:p>
        </w:tc>
        <w:tc>
          <w:tcPr>
            <w:tcW w:w="2977" w:type="dxa"/>
            <w:shd w:val="clear" w:color="auto" w:fill="D9E2F3" w:themeFill="accent5" w:themeFillTint="33"/>
            <w:vAlign w:val="center"/>
          </w:tcPr>
          <w:p w14:paraId="6245282A" w14:textId="1222AF6C" w:rsidR="001A292C" w:rsidRPr="00DA58B5" w:rsidRDefault="001A292C" w:rsidP="001A292C">
            <w:pPr>
              <w:jc w:val="center"/>
            </w:pPr>
            <w:r w:rsidRPr="00DA58B5">
              <w:rPr>
                <w:rFonts w:cstheme="minorHAnsi"/>
                <w:b/>
              </w:rPr>
              <w:t>En proceso</w:t>
            </w:r>
          </w:p>
        </w:tc>
        <w:tc>
          <w:tcPr>
            <w:tcW w:w="3406" w:type="dxa"/>
            <w:shd w:val="clear" w:color="auto" w:fill="D9E2F3" w:themeFill="accent5" w:themeFillTint="33"/>
            <w:vAlign w:val="center"/>
          </w:tcPr>
          <w:p w14:paraId="3D55A370" w14:textId="196BE25F" w:rsidR="001A292C" w:rsidRPr="00DA58B5" w:rsidRDefault="001A292C" w:rsidP="001A292C">
            <w:pPr>
              <w:jc w:val="center"/>
            </w:pPr>
            <w:r w:rsidRPr="00DA58B5">
              <w:rPr>
                <w:rFonts w:cstheme="minorHAnsi"/>
                <w:b/>
              </w:rPr>
              <w:t>Logrado</w:t>
            </w:r>
          </w:p>
        </w:tc>
        <w:tc>
          <w:tcPr>
            <w:tcW w:w="3115" w:type="dxa"/>
            <w:shd w:val="clear" w:color="auto" w:fill="D9E2F3" w:themeFill="accent5" w:themeFillTint="33"/>
            <w:vAlign w:val="center"/>
          </w:tcPr>
          <w:p w14:paraId="1EA5D6B2" w14:textId="5B2A1F56" w:rsidR="001A292C" w:rsidRPr="00DA58B5" w:rsidRDefault="001A292C" w:rsidP="001A292C">
            <w:pPr>
              <w:jc w:val="center"/>
            </w:pPr>
            <w:r w:rsidRPr="00DA58B5">
              <w:rPr>
                <w:rFonts w:cstheme="minorHAnsi"/>
                <w:b/>
              </w:rPr>
              <w:t>Logro destacado</w:t>
            </w:r>
          </w:p>
        </w:tc>
      </w:tr>
      <w:tr w:rsidR="001A292C" w:rsidRPr="00DA58B5" w14:paraId="70769817" w14:textId="7A011AAD" w:rsidTr="001A292C">
        <w:trPr>
          <w:trHeight w:val="71"/>
        </w:trPr>
        <w:tc>
          <w:tcPr>
            <w:tcW w:w="1838" w:type="dxa"/>
            <w:shd w:val="clear" w:color="auto" w:fill="D9E2F3" w:themeFill="accent5" w:themeFillTint="33"/>
          </w:tcPr>
          <w:p w14:paraId="06629F9B" w14:textId="77777777" w:rsidR="001A292C" w:rsidRPr="00DA58B5" w:rsidRDefault="001A292C" w:rsidP="001A292C">
            <w:pPr>
              <w:rPr>
                <w:rFonts w:cstheme="minorHAnsi"/>
              </w:rPr>
            </w:pPr>
            <w:bookmarkStart w:id="0" w:name="_GoBack" w:colFirst="1" w:colLast="4"/>
            <w:r w:rsidRPr="00DA58B5">
              <w:rPr>
                <w:rFonts w:cstheme="minorHAnsi"/>
              </w:rPr>
              <w:t>Localiza información explícita.</w:t>
            </w:r>
          </w:p>
          <w:p w14:paraId="1091B32F" w14:textId="77777777" w:rsidR="001A292C" w:rsidRPr="00DA58B5" w:rsidRDefault="001A292C" w:rsidP="001A292C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6F216D9A" w14:textId="77777777" w:rsidR="001A292C" w:rsidRPr="00DA58B5" w:rsidRDefault="001A292C" w:rsidP="001A292C">
            <w:pPr>
              <w:rPr>
                <w:rFonts w:cstheme="minorHAnsi"/>
                <w:highlight w:val="yellow"/>
              </w:rPr>
            </w:pPr>
            <w:r w:rsidRPr="00DA58B5">
              <w:rPr>
                <w:rFonts w:cstheme="minorHAnsi"/>
              </w:rPr>
              <w:t>Necesita ayuda para identificar información explícita que se encuentra en distintas partes de un texto mixto.</w:t>
            </w:r>
          </w:p>
        </w:tc>
        <w:tc>
          <w:tcPr>
            <w:tcW w:w="2977" w:type="dxa"/>
          </w:tcPr>
          <w:p w14:paraId="2A07BD1D" w14:textId="05EEDB61" w:rsidR="001A292C" w:rsidRPr="00DA58B5" w:rsidRDefault="001A292C" w:rsidP="001A292C">
            <w:r w:rsidRPr="00DA58B5">
              <w:rPr>
                <w:rFonts w:cstheme="minorHAnsi"/>
              </w:rPr>
              <w:t>Identifica información explícita y relevante del texto mixto sin ayuda.</w:t>
            </w:r>
          </w:p>
        </w:tc>
        <w:tc>
          <w:tcPr>
            <w:tcW w:w="3406" w:type="dxa"/>
          </w:tcPr>
          <w:p w14:paraId="2E48D1F8" w14:textId="3AABEB2A" w:rsidR="001A292C" w:rsidRPr="00DA58B5" w:rsidRDefault="001A292C" w:rsidP="001A292C">
            <w:r w:rsidRPr="00DA58B5">
              <w:rPr>
                <w:rFonts w:cstheme="minorHAnsi"/>
              </w:rPr>
              <w:t>Distingue información de otra próxima y semejante, y selecciona datos específicos de un texto mixto. Establece semejanzas y diferencias en su contenido.</w:t>
            </w:r>
          </w:p>
        </w:tc>
        <w:tc>
          <w:tcPr>
            <w:tcW w:w="3115" w:type="dxa"/>
          </w:tcPr>
          <w:p w14:paraId="17696965" w14:textId="41FCF59F" w:rsidR="001A292C" w:rsidRPr="00DA58B5" w:rsidRDefault="001A292C" w:rsidP="001A292C">
            <w:r w:rsidRPr="00DA58B5">
              <w:rPr>
                <w:rFonts w:cstheme="minorHAnsi"/>
              </w:rPr>
              <w:t>Identifica información variada y poco evidente que se encuentra en diversas partes de un texto expositivo mixto y distingue los datos principales de los secundarios</w:t>
            </w:r>
          </w:p>
        </w:tc>
      </w:tr>
      <w:tr w:rsidR="001A292C" w:rsidRPr="00DA58B5" w14:paraId="4E80229B" w14:textId="2067BBDE" w:rsidTr="001A292C">
        <w:trPr>
          <w:trHeight w:val="71"/>
        </w:trPr>
        <w:tc>
          <w:tcPr>
            <w:tcW w:w="1838" w:type="dxa"/>
            <w:shd w:val="clear" w:color="auto" w:fill="D9E2F3" w:themeFill="accent5" w:themeFillTint="33"/>
          </w:tcPr>
          <w:p w14:paraId="10B5A0F8" w14:textId="77777777" w:rsidR="001A292C" w:rsidRPr="00DA58B5" w:rsidRDefault="001A292C" w:rsidP="001A292C">
            <w:pPr>
              <w:rPr>
                <w:rFonts w:cstheme="minorHAnsi"/>
              </w:rPr>
            </w:pPr>
            <w:r w:rsidRPr="00DA58B5">
              <w:rPr>
                <w:rFonts w:cstheme="minorHAnsi"/>
              </w:rPr>
              <w:t>Infiere e interpreta información.</w:t>
            </w:r>
          </w:p>
        </w:tc>
        <w:tc>
          <w:tcPr>
            <w:tcW w:w="2693" w:type="dxa"/>
          </w:tcPr>
          <w:p w14:paraId="1084B77E" w14:textId="77777777" w:rsidR="001A292C" w:rsidRPr="00DA58B5" w:rsidRDefault="001A292C" w:rsidP="001A292C">
            <w:pPr>
              <w:rPr>
                <w:rFonts w:cstheme="minorHAnsi"/>
                <w:highlight w:val="yellow"/>
              </w:rPr>
            </w:pPr>
            <w:r w:rsidRPr="00DA58B5">
              <w:rPr>
                <w:rFonts w:cstheme="minorHAnsi"/>
              </w:rPr>
              <w:t>Tiene dificultades para predecir de qué tratará el texto mixto a partir del título, la tipografía y las imágenes que lo acompañan.</w:t>
            </w:r>
          </w:p>
        </w:tc>
        <w:tc>
          <w:tcPr>
            <w:tcW w:w="2977" w:type="dxa"/>
          </w:tcPr>
          <w:p w14:paraId="62F4AB3F" w14:textId="5F5A8479" w:rsidR="001A292C" w:rsidRPr="00DA58B5" w:rsidRDefault="001A292C" w:rsidP="001A292C">
            <w:r w:rsidRPr="00DA58B5">
              <w:rPr>
                <w:rFonts w:cstheme="minorHAnsi"/>
              </w:rPr>
              <w:t>Logra predecir de qué tratará el texto mixto a partir de algunos indicios, pero con ayuda del profesor.</w:t>
            </w:r>
          </w:p>
        </w:tc>
        <w:tc>
          <w:tcPr>
            <w:tcW w:w="3406" w:type="dxa"/>
          </w:tcPr>
          <w:p w14:paraId="19D851F3" w14:textId="1ACC88A8" w:rsidR="001A292C" w:rsidRPr="00DA58B5" w:rsidRDefault="001A292C" w:rsidP="001A292C">
            <w:r w:rsidRPr="00DA58B5">
              <w:rPr>
                <w:rFonts w:cstheme="minorHAnsi"/>
              </w:rPr>
              <w:t>Predice de qué tratará el texto mixto a partir de algunos indicios, como el título, las dimensiones de las imágenes y la tipografía.</w:t>
            </w:r>
          </w:p>
        </w:tc>
        <w:tc>
          <w:tcPr>
            <w:tcW w:w="3115" w:type="dxa"/>
          </w:tcPr>
          <w:p w14:paraId="469EE4BA" w14:textId="58B98C6F" w:rsidR="001A292C" w:rsidRPr="00DA58B5" w:rsidRDefault="001A292C" w:rsidP="001A292C">
            <w:r w:rsidRPr="00DA58B5">
              <w:rPr>
                <w:rFonts w:cstheme="minorHAnsi"/>
              </w:rPr>
              <w:t>Predice de qué tratará el texto mixto a partir de algunos indicios y verifica, durante la lectura, si sus predicciones fueron correctas.</w:t>
            </w:r>
          </w:p>
        </w:tc>
      </w:tr>
      <w:tr w:rsidR="001A292C" w:rsidRPr="00DA58B5" w14:paraId="0DEDCE1A" w14:textId="614D687F" w:rsidTr="001A292C">
        <w:trPr>
          <w:trHeight w:val="1726"/>
        </w:trPr>
        <w:tc>
          <w:tcPr>
            <w:tcW w:w="1838" w:type="dxa"/>
            <w:shd w:val="clear" w:color="auto" w:fill="D9E2F3" w:themeFill="accent5" w:themeFillTint="33"/>
          </w:tcPr>
          <w:p w14:paraId="24BC793D" w14:textId="77777777" w:rsidR="001A292C" w:rsidRPr="00DA58B5" w:rsidRDefault="001A292C" w:rsidP="001A292C">
            <w:pPr>
              <w:rPr>
                <w:rFonts w:cstheme="minorHAnsi"/>
              </w:rPr>
            </w:pPr>
            <w:r w:rsidRPr="00DA58B5">
              <w:rPr>
                <w:rFonts w:cstheme="minorHAnsi"/>
              </w:rPr>
              <w:t>Reflexiona y evalúa la forma, el contenido y el contexto del texto.</w:t>
            </w:r>
          </w:p>
        </w:tc>
        <w:tc>
          <w:tcPr>
            <w:tcW w:w="2693" w:type="dxa"/>
            <w:shd w:val="clear" w:color="auto" w:fill="auto"/>
          </w:tcPr>
          <w:p w14:paraId="2B3AE848" w14:textId="77777777" w:rsidR="001A292C" w:rsidRPr="00DA58B5" w:rsidRDefault="001A292C" w:rsidP="001A292C">
            <w:pPr>
              <w:rPr>
                <w:rFonts w:cstheme="minorHAnsi"/>
              </w:rPr>
            </w:pPr>
            <w:r w:rsidRPr="00DA58B5">
              <w:rPr>
                <w:rFonts w:cstheme="minorHAnsi"/>
              </w:rPr>
              <w:t>Expresa su opinión acerca del contenido del texto mixto, pero tiene dificultades para opinar sobre los recursos textuales empleados.</w:t>
            </w:r>
          </w:p>
        </w:tc>
        <w:tc>
          <w:tcPr>
            <w:tcW w:w="2977" w:type="dxa"/>
          </w:tcPr>
          <w:p w14:paraId="3FD78CE1" w14:textId="4B44749F" w:rsidR="001A292C" w:rsidRPr="00DA58B5" w:rsidRDefault="001A292C" w:rsidP="001A292C">
            <w:r w:rsidRPr="00DA58B5">
              <w:rPr>
                <w:rFonts w:cstheme="minorHAnsi"/>
              </w:rPr>
              <w:t>Expresa su opinión sobre los recursos textuales empleados en el texto mixto; sin embargo, presenta dificultad para fundamentar su opinión.</w:t>
            </w:r>
          </w:p>
        </w:tc>
        <w:tc>
          <w:tcPr>
            <w:tcW w:w="3406" w:type="dxa"/>
          </w:tcPr>
          <w:p w14:paraId="1E296679" w14:textId="354CF3B1" w:rsidR="001A292C" w:rsidRPr="00DA58B5" w:rsidRDefault="001A292C" w:rsidP="001A292C">
            <w:r w:rsidRPr="00DA58B5">
              <w:rPr>
                <w:rFonts w:cstheme="minorHAnsi"/>
              </w:rPr>
              <w:t>Opina acerca del contenido del texto mixto y sustenta con argumentos. Explica el sentido de algunos recursos textuales (uso de negritas, subrayado, etc.) a partir de su experiencia y contexto y de los textos que lee.</w:t>
            </w:r>
          </w:p>
        </w:tc>
        <w:tc>
          <w:tcPr>
            <w:tcW w:w="3115" w:type="dxa"/>
          </w:tcPr>
          <w:p w14:paraId="71AEB8BC" w14:textId="56F1F404" w:rsidR="001A292C" w:rsidRPr="00DA58B5" w:rsidRDefault="001A292C" w:rsidP="001A292C">
            <w:r w:rsidRPr="00DA58B5">
              <w:rPr>
                <w:rFonts w:cstheme="minorHAnsi"/>
              </w:rPr>
              <w:t>Justifica sus preferencias cuando elige o recomienda textos mixtos según sus necesidades e intereses.</w:t>
            </w:r>
          </w:p>
        </w:tc>
      </w:tr>
      <w:bookmarkEnd w:id="0"/>
    </w:tbl>
    <w:p w14:paraId="77087AE8" w14:textId="77777777" w:rsidR="008A53A6" w:rsidRPr="00DA58B5" w:rsidRDefault="008A53A6">
      <w:pPr>
        <w:rPr>
          <w:rFonts w:cstheme="minorHAnsi"/>
        </w:rPr>
      </w:pPr>
    </w:p>
    <w:p w14:paraId="1B6010B7" w14:textId="77777777" w:rsidR="008A53A6" w:rsidRPr="00DA58B5" w:rsidRDefault="008A53A6" w:rsidP="008A53A6">
      <w:pPr>
        <w:rPr>
          <w:rFonts w:cstheme="minorHAnsi"/>
        </w:rPr>
      </w:pPr>
    </w:p>
    <w:p w14:paraId="4F6E0ED3" w14:textId="77777777" w:rsidR="008A53A6" w:rsidRPr="00DA58B5" w:rsidRDefault="008A53A6" w:rsidP="008A53A6">
      <w:pPr>
        <w:tabs>
          <w:tab w:val="left" w:pos="7665"/>
        </w:tabs>
        <w:rPr>
          <w:rFonts w:cstheme="minorHAnsi"/>
        </w:rPr>
      </w:pPr>
      <w:r w:rsidRPr="00DA58B5">
        <w:rPr>
          <w:rFonts w:cstheme="minorHAnsi"/>
        </w:rPr>
        <w:tab/>
      </w:r>
    </w:p>
    <w:p w14:paraId="4C3BA665" w14:textId="77777777" w:rsidR="008A53A6" w:rsidRPr="00DA58B5" w:rsidRDefault="008A53A6" w:rsidP="008A53A6">
      <w:pPr>
        <w:tabs>
          <w:tab w:val="left" w:pos="7665"/>
        </w:tabs>
        <w:rPr>
          <w:rFonts w:cstheme="minorHAnsi"/>
        </w:rPr>
      </w:pPr>
    </w:p>
    <w:p w14:paraId="588A66ED" w14:textId="77777777" w:rsidR="008A53A6" w:rsidRPr="00DA58B5" w:rsidRDefault="008A53A6" w:rsidP="008A53A6">
      <w:pPr>
        <w:rPr>
          <w:rFonts w:cstheme="minorHAnsi"/>
        </w:rPr>
      </w:pPr>
    </w:p>
    <w:sectPr w:rsidR="008A53A6" w:rsidRPr="00DA58B5" w:rsidSect="00F5713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37"/>
    <w:rsid w:val="00082C99"/>
    <w:rsid w:val="000B590A"/>
    <w:rsid w:val="001A292C"/>
    <w:rsid w:val="006C0AC3"/>
    <w:rsid w:val="008702C5"/>
    <w:rsid w:val="008A53A6"/>
    <w:rsid w:val="00BC6552"/>
    <w:rsid w:val="00C21850"/>
    <w:rsid w:val="00CC5FA2"/>
    <w:rsid w:val="00CF77AC"/>
    <w:rsid w:val="00DA58B5"/>
    <w:rsid w:val="00F5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3EF65"/>
  <w15:chartTrackingRefBased/>
  <w15:docId w15:val="{FA65B206-B17A-4720-AFCF-90F04F8E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3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5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JENIFER</cp:lastModifiedBy>
  <cp:revision>6</cp:revision>
  <dcterms:created xsi:type="dcterms:W3CDTF">2022-12-06T17:00:00Z</dcterms:created>
  <dcterms:modified xsi:type="dcterms:W3CDTF">2023-02-15T06:48:00Z</dcterms:modified>
</cp:coreProperties>
</file>