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EB9E1" w14:textId="77777777" w:rsidR="00C51662" w:rsidRPr="00C51662" w:rsidRDefault="00C51662" w:rsidP="00C51662">
      <w:pPr>
        <w:spacing w:line="240" w:lineRule="auto"/>
        <w:jc w:val="center"/>
        <w:rPr>
          <w:rFonts w:cstheme="minorHAnsi"/>
          <w:b/>
        </w:rPr>
      </w:pPr>
      <w:r w:rsidRPr="00C51662">
        <w:rPr>
          <w:rFonts w:cstheme="minorHAnsi"/>
          <w:b/>
        </w:rPr>
        <w:t>Rúbrica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1842"/>
        <w:gridCol w:w="6628"/>
      </w:tblGrid>
      <w:tr w:rsidR="00C51662" w:rsidRPr="00C51662" w14:paraId="12D80E37" w14:textId="77777777" w:rsidTr="0052525B">
        <w:trPr>
          <w:trHeight w:val="362"/>
        </w:trPr>
        <w:tc>
          <w:tcPr>
            <w:tcW w:w="2972" w:type="dxa"/>
            <w:vAlign w:val="center"/>
          </w:tcPr>
          <w:p w14:paraId="67DDCD9E" w14:textId="77777777" w:rsidR="00C51662" w:rsidRPr="00C51662" w:rsidRDefault="00C51662" w:rsidP="0052525B">
            <w:pPr>
              <w:rPr>
                <w:rFonts w:cstheme="minorHAnsi"/>
              </w:rPr>
            </w:pPr>
            <w:r w:rsidRPr="00C51662">
              <w:rPr>
                <w:rFonts w:cstheme="minorHAnsi"/>
                <w:b/>
              </w:rPr>
              <w:t>Área:</w:t>
            </w:r>
            <w:r w:rsidRPr="00C51662">
              <w:rPr>
                <w:rFonts w:cstheme="minorHAnsi"/>
              </w:rPr>
              <w:t xml:space="preserve"> Comunicación</w:t>
            </w:r>
          </w:p>
        </w:tc>
        <w:tc>
          <w:tcPr>
            <w:tcW w:w="2552" w:type="dxa"/>
            <w:vAlign w:val="center"/>
          </w:tcPr>
          <w:p w14:paraId="43262148" w14:textId="3146E86E" w:rsidR="00C51662" w:rsidRPr="00C51662" w:rsidRDefault="00C51662" w:rsidP="00C51662">
            <w:pPr>
              <w:rPr>
                <w:rFonts w:cstheme="minorHAnsi"/>
                <w:b/>
              </w:rPr>
            </w:pPr>
            <w:r w:rsidRPr="00C51662">
              <w:rPr>
                <w:rFonts w:cstheme="minorHAnsi"/>
                <w:b/>
              </w:rPr>
              <w:t>Grado:</w:t>
            </w:r>
            <w:r w:rsidRPr="00C5166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4</w:t>
            </w:r>
            <w:r w:rsidR="00210F09">
              <w:rPr>
                <w:rFonts w:cstheme="minorHAnsi"/>
              </w:rPr>
              <w:t>.</w:t>
            </w:r>
            <w:r w:rsidRPr="00C51662">
              <w:rPr>
                <w:rFonts w:cstheme="minorHAnsi"/>
              </w:rPr>
              <w:t>°</w:t>
            </w:r>
          </w:p>
        </w:tc>
        <w:tc>
          <w:tcPr>
            <w:tcW w:w="1842" w:type="dxa"/>
            <w:vAlign w:val="center"/>
          </w:tcPr>
          <w:p w14:paraId="28D79CCD" w14:textId="3C2A0719" w:rsidR="00C51662" w:rsidRPr="00C51662" w:rsidRDefault="0073770C" w:rsidP="0052525B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EdA</w:t>
            </w:r>
            <w:r w:rsidR="00C51662" w:rsidRPr="00C51662">
              <w:rPr>
                <w:rFonts w:cstheme="minorHAnsi"/>
                <w:b/>
              </w:rPr>
              <w:t>:</w:t>
            </w:r>
            <w:r w:rsidR="00C51662">
              <w:rPr>
                <w:rFonts w:cstheme="minorHAnsi"/>
              </w:rPr>
              <w:t xml:space="preserve"> 6</w:t>
            </w:r>
          </w:p>
        </w:tc>
        <w:tc>
          <w:tcPr>
            <w:tcW w:w="6628" w:type="dxa"/>
            <w:vAlign w:val="center"/>
          </w:tcPr>
          <w:p w14:paraId="72A72F8C" w14:textId="19857E31" w:rsidR="00C51662" w:rsidRPr="00C51662" w:rsidRDefault="00C51662" w:rsidP="0052525B">
            <w:pPr>
              <w:rPr>
                <w:rFonts w:cstheme="minorHAnsi"/>
              </w:rPr>
            </w:pPr>
            <w:r w:rsidRPr="00C51662">
              <w:rPr>
                <w:rFonts w:cstheme="minorHAnsi"/>
                <w:b/>
              </w:rPr>
              <w:t xml:space="preserve">Competencia: </w:t>
            </w:r>
            <w:r w:rsidRPr="00C51662">
              <w:rPr>
                <w:rFonts w:cstheme="minorHAnsi"/>
              </w:rPr>
              <w:t>Se comunica oralmente</w:t>
            </w:r>
            <w:r w:rsidR="00210F09">
              <w:rPr>
                <w:rFonts w:cstheme="minorHAnsi"/>
              </w:rPr>
              <w:t xml:space="preserve"> en su lengua materna</w:t>
            </w:r>
          </w:p>
        </w:tc>
      </w:tr>
    </w:tbl>
    <w:p w14:paraId="05A60D4E" w14:textId="77777777" w:rsidR="00C51662" w:rsidRPr="00C51662" w:rsidRDefault="00C51662" w:rsidP="00C51662">
      <w:pPr>
        <w:spacing w:after="0" w:line="240" w:lineRule="auto"/>
        <w:rPr>
          <w:rFonts w:cstheme="minorHAnsi"/>
          <w:bCs/>
        </w:rPr>
      </w:pPr>
    </w:p>
    <w:tbl>
      <w:tblPr>
        <w:tblStyle w:val="Tablaconcuadrcula"/>
        <w:tblW w:w="14032" w:type="dxa"/>
        <w:tblLook w:val="04A0" w:firstRow="1" w:lastRow="0" w:firstColumn="1" w:lastColumn="0" w:noHBand="0" w:noVBand="1"/>
      </w:tblPr>
      <w:tblGrid>
        <w:gridCol w:w="1800"/>
        <w:gridCol w:w="3058"/>
        <w:gridCol w:w="3058"/>
        <w:gridCol w:w="3058"/>
        <w:gridCol w:w="3058"/>
      </w:tblGrid>
      <w:tr w:rsidR="009225A4" w:rsidRPr="00C51662" w14:paraId="3B345EB8" w14:textId="450E3A23" w:rsidTr="00CA7533">
        <w:trPr>
          <w:trHeight w:val="461"/>
        </w:trPr>
        <w:tc>
          <w:tcPr>
            <w:tcW w:w="1800" w:type="dxa"/>
            <w:shd w:val="clear" w:color="auto" w:fill="D9E2F3" w:themeFill="accent5" w:themeFillTint="33"/>
            <w:vAlign w:val="center"/>
          </w:tcPr>
          <w:p w14:paraId="4E591B16" w14:textId="77777777" w:rsidR="009225A4" w:rsidRPr="00C51662" w:rsidRDefault="009225A4" w:rsidP="009225A4">
            <w:pPr>
              <w:jc w:val="center"/>
              <w:rPr>
                <w:rFonts w:cstheme="minorHAnsi"/>
                <w:b/>
              </w:rPr>
            </w:pPr>
            <w:r w:rsidRPr="00C51662">
              <w:rPr>
                <w:rFonts w:cstheme="minorHAnsi"/>
                <w:b/>
              </w:rPr>
              <w:t>Criterios</w:t>
            </w:r>
          </w:p>
        </w:tc>
        <w:tc>
          <w:tcPr>
            <w:tcW w:w="3058" w:type="dxa"/>
            <w:shd w:val="clear" w:color="auto" w:fill="D9E2F3" w:themeFill="accent5" w:themeFillTint="33"/>
            <w:vAlign w:val="center"/>
          </w:tcPr>
          <w:p w14:paraId="5B392B06" w14:textId="70E718D5" w:rsidR="009225A4" w:rsidRPr="00C51662" w:rsidRDefault="009225A4" w:rsidP="009225A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</w:t>
            </w:r>
            <w:r w:rsidRPr="00C51662">
              <w:rPr>
                <w:rFonts w:cstheme="minorHAnsi"/>
                <w:b/>
              </w:rPr>
              <w:t>nicio</w:t>
            </w:r>
          </w:p>
        </w:tc>
        <w:tc>
          <w:tcPr>
            <w:tcW w:w="3058" w:type="dxa"/>
            <w:shd w:val="clear" w:color="auto" w:fill="D9E2F3" w:themeFill="accent5" w:themeFillTint="33"/>
            <w:vAlign w:val="center"/>
          </w:tcPr>
          <w:p w14:paraId="2657A54B" w14:textId="61CEF07A" w:rsidR="009225A4" w:rsidRDefault="009225A4" w:rsidP="009225A4">
            <w:pPr>
              <w:jc w:val="center"/>
              <w:rPr>
                <w:rFonts w:cstheme="minorHAnsi"/>
                <w:b/>
              </w:rPr>
            </w:pPr>
            <w:r w:rsidRPr="00C51662">
              <w:rPr>
                <w:rFonts w:cstheme="minorHAnsi"/>
                <w:b/>
              </w:rPr>
              <w:t>En proceso</w:t>
            </w:r>
          </w:p>
        </w:tc>
        <w:tc>
          <w:tcPr>
            <w:tcW w:w="3058" w:type="dxa"/>
            <w:shd w:val="clear" w:color="auto" w:fill="D9E2F3" w:themeFill="accent5" w:themeFillTint="33"/>
            <w:vAlign w:val="center"/>
          </w:tcPr>
          <w:p w14:paraId="3A90B8B1" w14:textId="33ADA9D7" w:rsidR="009225A4" w:rsidRPr="00C51662" w:rsidRDefault="009225A4" w:rsidP="009225A4">
            <w:pPr>
              <w:jc w:val="center"/>
              <w:rPr>
                <w:rFonts w:cstheme="minorHAnsi"/>
                <w:b/>
              </w:rPr>
            </w:pPr>
            <w:r w:rsidRPr="00C51662">
              <w:rPr>
                <w:rFonts w:cstheme="minorHAnsi"/>
                <w:b/>
              </w:rPr>
              <w:t>Logrado</w:t>
            </w:r>
          </w:p>
        </w:tc>
        <w:tc>
          <w:tcPr>
            <w:tcW w:w="3058" w:type="dxa"/>
            <w:shd w:val="clear" w:color="auto" w:fill="D9E2F3" w:themeFill="accent5" w:themeFillTint="33"/>
            <w:vAlign w:val="center"/>
          </w:tcPr>
          <w:p w14:paraId="4DD919B2" w14:textId="66247CD0" w:rsidR="009225A4" w:rsidRPr="00C51662" w:rsidRDefault="009225A4" w:rsidP="009225A4">
            <w:pPr>
              <w:jc w:val="center"/>
              <w:rPr>
                <w:rFonts w:cstheme="minorHAnsi"/>
                <w:b/>
              </w:rPr>
            </w:pPr>
            <w:r w:rsidRPr="00C51662">
              <w:rPr>
                <w:rFonts w:cstheme="minorHAnsi"/>
                <w:b/>
              </w:rPr>
              <w:t>Logro destacado</w:t>
            </w:r>
          </w:p>
        </w:tc>
      </w:tr>
      <w:tr w:rsidR="009225A4" w:rsidRPr="00C51662" w14:paraId="6E6A5F1D" w14:textId="1CBB985C" w:rsidTr="009225A4">
        <w:trPr>
          <w:trHeight w:val="70"/>
        </w:trPr>
        <w:tc>
          <w:tcPr>
            <w:tcW w:w="1800" w:type="dxa"/>
            <w:shd w:val="clear" w:color="auto" w:fill="D9E2F3" w:themeFill="accent5" w:themeFillTint="33"/>
          </w:tcPr>
          <w:p w14:paraId="63229501" w14:textId="77777777" w:rsidR="009225A4" w:rsidRPr="00C51662" w:rsidRDefault="009225A4" w:rsidP="009225A4">
            <w:pPr>
              <w:rPr>
                <w:rFonts w:cstheme="minorHAnsi"/>
              </w:rPr>
            </w:pPr>
            <w:r w:rsidRPr="00C51662">
              <w:rPr>
                <w:rFonts w:cstheme="minorHAnsi"/>
              </w:rPr>
              <w:t>Obtiene información del texto oral.</w:t>
            </w:r>
          </w:p>
        </w:tc>
        <w:tc>
          <w:tcPr>
            <w:tcW w:w="3058" w:type="dxa"/>
          </w:tcPr>
          <w:p w14:paraId="5B6C8D02" w14:textId="77777777" w:rsidR="009225A4" w:rsidRPr="00C51662" w:rsidRDefault="009225A4" w:rsidP="009225A4">
            <w:pPr>
              <w:rPr>
                <w:rFonts w:cstheme="minorHAnsi"/>
                <w:highlight w:val="yellow"/>
              </w:rPr>
            </w:pPr>
            <w:r w:rsidRPr="00C51662">
              <w:rPr>
                <w:rFonts w:cstheme="minorHAnsi"/>
              </w:rPr>
              <w:t>Presenta dificultad para obtener información  explícita y  relevante, en textos orales que presentan vocabulario de uso frecuente.</w:t>
            </w:r>
          </w:p>
        </w:tc>
        <w:tc>
          <w:tcPr>
            <w:tcW w:w="3058" w:type="dxa"/>
          </w:tcPr>
          <w:p w14:paraId="6CBA3541" w14:textId="5AEC5D2C" w:rsidR="009225A4" w:rsidRPr="00C51662" w:rsidRDefault="009225A4" w:rsidP="009225A4">
            <w:pPr>
              <w:rPr>
                <w:rFonts w:cstheme="minorHAnsi"/>
              </w:rPr>
            </w:pPr>
            <w:r w:rsidRPr="00C51662">
              <w:rPr>
                <w:rFonts w:cstheme="minorHAnsi"/>
              </w:rPr>
              <w:t>Obtiene información  explícita, relevante y complementaria, en textos orales que presentan vocabulario de uso frecuente, con ayuda.</w:t>
            </w:r>
          </w:p>
        </w:tc>
        <w:tc>
          <w:tcPr>
            <w:tcW w:w="3058" w:type="dxa"/>
          </w:tcPr>
          <w:p w14:paraId="6D3801D1" w14:textId="285967E3" w:rsidR="009225A4" w:rsidRPr="00C51662" w:rsidRDefault="009225A4" w:rsidP="009225A4">
            <w:pPr>
              <w:rPr>
                <w:rFonts w:cstheme="minorHAnsi"/>
              </w:rPr>
            </w:pPr>
            <w:r w:rsidRPr="00C51662">
              <w:rPr>
                <w:rFonts w:cstheme="minorHAnsi"/>
              </w:rPr>
              <w:t>Obtiene información  explícita, relevante y complementaria, en textos orales que presentan vocabulario de uso frecuente, de forma autónoma.</w:t>
            </w:r>
          </w:p>
        </w:tc>
        <w:tc>
          <w:tcPr>
            <w:tcW w:w="3058" w:type="dxa"/>
          </w:tcPr>
          <w:p w14:paraId="124237FF" w14:textId="77777777" w:rsidR="009225A4" w:rsidRDefault="009225A4" w:rsidP="009225A4">
            <w:pPr>
              <w:rPr>
                <w:rFonts w:cstheme="minorHAnsi"/>
              </w:rPr>
            </w:pPr>
            <w:r w:rsidRPr="00C51662">
              <w:rPr>
                <w:rFonts w:cstheme="minorHAnsi"/>
              </w:rPr>
              <w:t>Obtiene información implícita y explícita, relevante y complementaria, en textos orales que presentan vocabulario de uso frecuente.</w:t>
            </w:r>
          </w:p>
          <w:p w14:paraId="63D0BAF7" w14:textId="20D519CC" w:rsidR="00092E57" w:rsidRPr="00C51662" w:rsidRDefault="00092E57" w:rsidP="009225A4">
            <w:pPr>
              <w:rPr>
                <w:rFonts w:cstheme="minorHAnsi"/>
              </w:rPr>
            </w:pPr>
          </w:p>
        </w:tc>
      </w:tr>
      <w:tr w:rsidR="009225A4" w:rsidRPr="00C51662" w14:paraId="7025A8E9" w14:textId="59A182C0" w:rsidTr="009225A4">
        <w:trPr>
          <w:trHeight w:val="70"/>
        </w:trPr>
        <w:tc>
          <w:tcPr>
            <w:tcW w:w="1800" w:type="dxa"/>
            <w:shd w:val="clear" w:color="auto" w:fill="D9E2F3" w:themeFill="accent5" w:themeFillTint="33"/>
          </w:tcPr>
          <w:p w14:paraId="01CFD021" w14:textId="77777777" w:rsidR="009225A4" w:rsidRPr="00C51662" w:rsidRDefault="009225A4" w:rsidP="009225A4">
            <w:pPr>
              <w:rPr>
                <w:rFonts w:cstheme="minorHAnsi"/>
              </w:rPr>
            </w:pPr>
            <w:r w:rsidRPr="00C51662">
              <w:rPr>
                <w:rFonts w:cstheme="minorHAnsi"/>
              </w:rPr>
              <w:t>Infiere e interpreta información del texto oral.</w:t>
            </w:r>
          </w:p>
        </w:tc>
        <w:tc>
          <w:tcPr>
            <w:tcW w:w="3058" w:type="dxa"/>
          </w:tcPr>
          <w:p w14:paraId="4A9FD11A" w14:textId="77777777" w:rsidR="009225A4" w:rsidRPr="00C51662" w:rsidRDefault="009225A4" w:rsidP="009225A4">
            <w:pPr>
              <w:rPr>
                <w:rFonts w:cstheme="minorHAnsi"/>
                <w:highlight w:val="yellow"/>
              </w:rPr>
            </w:pPr>
            <w:r w:rsidRPr="00C51662">
              <w:rPr>
                <w:rFonts w:cstheme="minorHAnsi"/>
              </w:rPr>
              <w:t>Presenta dificultad para inferir información deduciendo el significado de palabras en contexto, así como relaciones lógicas a partir de información explícita del texto.</w:t>
            </w:r>
          </w:p>
        </w:tc>
        <w:tc>
          <w:tcPr>
            <w:tcW w:w="3058" w:type="dxa"/>
          </w:tcPr>
          <w:p w14:paraId="320E497D" w14:textId="38BF4D8E" w:rsidR="009225A4" w:rsidRPr="00C51662" w:rsidRDefault="009225A4" w:rsidP="009225A4">
            <w:pPr>
              <w:rPr>
                <w:rFonts w:cstheme="minorHAnsi"/>
              </w:rPr>
            </w:pPr>
            <w:r w:rsidRPr="00C51662">
              <w:rPr>
                <w:rFonts w:cstheme="minorHAnsi"/>
              </w:rPr>
              <w:t>Infiere información deduciendo el significado de palabras en contexto, así como relaciones lógicas a partir de información explícita del texto, con ayuda del docente.</w:t>
            </w:r>
          </w:p>
        </w:tc>
        <w:tc>
          <w:tcPr>
            <w:tcW w:w="3058" w:type="dxa"/>
          </w:tcPr>
          <w:p w14:paraId="62B7C8A7" w14:textId="08F32D96" w:rsidR="009225A4" w:rsidRPr="00C51662" w:rsidRDefault="009225A4" w:rsidP="009225A4">
            <w:pPr>
              <w:rPr>
                <w:rFonts w:cstheme="minorHAnsi"/>
              </w:rPr>
            </w:pPr>
            <w:r w:rsidRPr="00C51662">
              <w:rPr>
                <w:rFonts w:cstheme="minorHAnsi"/>
              </w:rPr>
              <w:t xml:space="preserve">Infiere información deduciendo el significado de palabras en contexto, así como relaciones lógicas a partir de información explícita del texto. </w:t>
            </w:r>
          </w:p>
        </w:tc>
        <w:tc>
          <w:tcPr>
            <w:tcW w:w="3058" w:type="dxa"/>
          </w:tcPr>
          <w:p w14:paraId="116AF620" w14:textId="77777777" w:rsidR="009225A4" w:rsidRDefault="009225A4" w:rsidP="009225A4">
            <w:pPr>
              <w:rPr>
                <w:rFonts w:cstheme="minorHAnsi"/>
              </w:rPr>
            </w:pPr>
            <w:r w:rsidRPr="00C51662">
              <w:rPr>
                <w:rFonts w:cstheme="minorHAnsi"/>
              </w:rPr>
              <w:t>Infiere información deduciendo el significado de palabras en contexto y expresiones con sentido figurado, así como relaciones lógicas a partir de información explícita e implícita del texto.</w:t>
            </w:r>
          </w:p>
          <w:p w14:paraId="2421E49B" w14:textId="2A4B5F9B" w:rsidR="00092E57" w:rsidRPr="00C51662" w:rsidRDefault="00092E57" w:rsidP="009225A4">
            <w:pPr>
              <w:rPr>
                <w:rFonts w:cstheme="minorHAnsi"/>
              </w:rPr>
            </w:pPr>
          </w:p>
        </w:tc>
      </w:tr>
      <w:tr w:rsidR="009225A4" w:rsidRPr="00C51662" w14:paraId="50B08BFF" w14:textId="434BD484" w:rsidTr="009225A4">
        <w:trPr>
          <w:trHeight w:val="70"/>
        </w:trPr>
        <w:tc>
          <w:tcPr>
            <w:tcW w:w="1800" w:type="dxa"/>
            <w:shd w:val="clear" w:color="auto" w:fill="D9E2F3" w:themeFill="accent5" w:themeFillTint="33"/>
          </w:tcPr>
          <w:p w14:paraId="6FCDE402" w14:textId="77777777" w:rsidR="009225A4" w:rsidRPr="00C51662" w:rsidRDefault="009225A4" w:rsidP="009225A4">
            <w:pPr>
              <w:rPr>
                <w:rFonts w:cstheme="minorHAnsi"/>
              </w:rPr>
            </w:pPr>
            <w:r w:rsidRPr="00C51662">
              <w:rPr>
                <w:rFonts w:cstheme="minorHAnsi"/>
              </w:rPr>
              <w:t>Adecúa, organiza y desarrolla las ideas de forma coherente y cohesionada</w:t>
            </w:r>
          </w:p>
        </w:tc>
        <w:tc>
          <w:tcPr>
            <w:tcW w:w="3058" w:type="dxa"/>
            <w:shd w:val="clear" w:color="auto" w:fill="auto"/>
          </w:tcPr>
          <w:p w14:paraId="34F907E4" w14:textId="77777777" w:rsidR="009225A4" w:rsidRPr="00C51662" w:rsidRDefault="009225A4" w:rsidP="009225A4">
            <w:pPr>
              <w:rPr>
                <w:rFonts w:cstheme="minorHAnsi"/>
                <w:lang w:val="es-ES"/>
              </w:rPr>
            </w:pPr>
            <w:r w:rsidRPr="00C51662">
              <w:rPr>
                <w:rFonts w:cstheme="minorHAnsi"/>
                <w:lang w:val="es-ES"/>
              </w:rPr>
              <w:t>Presenta dificultad</w:t>
            </w:r>
            <w:r w:rsidRPr="00C51662">
              <w:rPr>
                <w:rFonts w:cstheme="minorHAnsi"/>
              </w:rPr>
              <w:t xml:space="preserve"> para desarrollar ideas en torno a un tema y organizar las ideas estableciendo relaciones lógicas entre ellas</w:t>
            </w:r>
          </w:p>
        </w:tc>
        <w:tc>
          <w:tcPr>
            <w:tcW w:w="3058" w:type="dxa"/>
          </w:tcPr>
          <w:p w14:paraId="7376D5B1" w14:textId="1E0F21FF" w:rsidR="009225A4" w:rsidRPr="00C51662" w:rsidRDefault="009225A4" w:rsidP="009225A4">
            <w:pPr>
              <w:rPr>
                <w:rFonts w:cstheme="minorHAnsi"/>
                <w:lang w:val="es-ES"/>
              </w:rPr>
            </w:pPr>
            <w:r w:rsidRPr="00C51662">
              <w:rPr>
                <w:rFonts w:cstheme="minorHAnsi"/>
              </w:rPr>
              <w:t>Desarrolla ideas en torno a un tema, evitando reiterar información innecesariamente. Organiza las ideas estableciendo relaciones lógicas entre ellas, con ayuda.</w:t>
            </w:r>
          </w:p>
        </w:tc>
        <w:tc>
          <w:tcPr>
            <w:tcW w:w="3058" w:type="dxa"/>
          </w:tcPr>
          <w:p w14:paraId="03BCEADF" w14:textId="742876DB" w:rsidR="009225A4" w:rsidRPr="00C51662" w:rsidRDefault="009225A4" w:rsidP="009225A4">
            <w:pPr>
              <w:rPr>
                <w:rFonts w:cstheme="minorHAnsi"/>
              </w:rPr>
            </w:pPr>
            <w:r w:rsidRPr="00C51662">
              <w:rPr>
                <w:rFonts w:cstheme="minorHAnsi"/>
              </w:rPr>
              <w:t>Desarrolla ideas en torno a un tema, evitando reiterar información innecesariamente. Organiza las ideas estableciendo relaciones lógicas entre ellas.</w:t>
            </w:r>
          </w:p>
        </w:tc>
        <w:tc>
          <w:tcPr>
            <w:tcW w:w="3058" w:type="dxa"/>
          </w:tcPr>
          <w:p w14:paraId="4F70DDD9" w14:textId="77777777" w:rsidR="009225A4" w:rsidRDefault="009225A4" w:rsidP="009225A4">
            <w:pPr>
              <w:rPr>
                <w:rFonts w:cstheme="minorHAnsi"/>
              </w:rPr>
            </w:pPr>
            <w:r w:rsidRPr="00C51662">
              <w:rPr>
                <w:rFonts w:cstheme="minorHAnsi"/>
              </w:rPr>
              <w:t>Desarrolla ideas en torno a un tema, evitando reiterar información innecesariamente. Organiza las ideas estableciendo relaciones lógicas entre ellas e incorporando un vocabulario pertinente.</w:t>
            </w:r>
          </w:p>
          <w:p w14:paraId="4F24AD5C" w14:textId="289F9580" w:rsidR="00092E57" w:rsidRPr="00C51662" w:rsidRDefault="00092E57" w:rsidP="009225A4">
            <w:pPr>
              <w:rPr>
                <w:rFonts w:cstheme="minorHAnsi"/>
              </w:rPr>
            </w:pPr>
          </w:p>
        </w:tc>
      </w:tr>
      <w:tr w:rsidR="009225A4" w:rsidRPr="00C51662" w14:paraId="48F0A244" w14:textId="4D1B815B" w:rsidTr="009225A4">
        <w:trPr>
          <w:trHeight w:val="699"/>
        </w:trPr>
        <w:tc>
          <w:tcPr>
            <w:tcW w:w="1800" w:type="dxa"/>
            <w:shd w:val="clear" w:color="auto" w:fill="D9E2F3" w:themeFill="accent5" w:themeFillTint="33"/>
          </w:tcPr>
          <w:p w14:paraId="1FF78B22" w14:textId="77777777" w:rsidR="009225A4" w:rsidRPr="00C51662" w:rsidRDefault="009225A4" w:rsidP="009225A4">
            <w:pPr>
              <w:rPr>
                <w:rFonts w:cstheme="minorHAnsi"/>
              </w:rPr>
            </w:pPr>
            <w:r w:rsidRPr="00C51662">
              <w:rPr>
                <w:rFonts w:cstheme="minorHAnsi"/>
              </w:rPr>
              <w:lastRenderedPageBreak/>
              <w:t>Utiliza recursos no verbales y paraverbales de forma estratégica.</w:t>
            </w:r>
          </w:p>
        </w:tc>
        <w:tc>
          <w:tcPr>
            <w:tcW w:w="3058" w:type="dxa"/>
          </w:tcPr>
          <w:p w14:paraId="6FFC9BC4" w14:textId="4A5EE75F" w:rsidR="009225A4" w:rsidRPr="00C51662" w:rsidRDefault="009225A4" w:rsidP="00092E57">
            <w:pPr>
              <w:rPr>
                <w:rFonts w:cstheme="minorHAnsi"/>
              </w:rPr>
            </w:pPr>
            <w:r w:rsidRPr="00C51662">
              <w:rPr>
                <w:rFonts w:cstheme="minorHAnsi"/>
              </w:rPr>
              <w:t xml:space="preserve">Presenta dificultad al momento de </w:t>
            </w:r>
            <w:r w:rsidR="00092E57">
              <w:rPr>
                <w:rFonts w:cstheme="minorHAnsi"/>
              </w:rPr>
              <w:t>manejar la entonación para enfatizar lo que dice.</w:t>
            </w:r>
          </w:p>
        </w:tc>
        <w:tc>
          <w:tcPr>
            <w:tcW w:w="3058" w:type="dxa"/>
          </w:tcPr>
          <w:p w14:paraId="2078E508" w14:textId="7F4FED00" w:rsidR="009225A4" w:rsidRPr="00C51662" w:rsidRDefault="00092E57" w:rsidP="00092E57">
            <w:pPr>
              <w:rPr>
                <w:rFonts w:cstheme="minorHAnsi"/>
              </w:rPr>
            </w:pPr>
            <w:r>
              <w:rPr>
                <w:rFonts w:cstheme="minorHAnsi"/>
              </w:rPr>
              <w:t>Empieza a manejar la entonación en algunas partes de su exposición.</w:t>
            </w:r>
            <w:r w:rsidR="009225A4" w:rsidRPr="00C51662">
              <w:rPr>
                <w:rFonts w:cstheme="minorHAnsi"/>
              </w:rPr>
              <w:t xml:space="preserve"> </w:t>
            </w:r>
          </w:p>
        </w:tc>
        <w:tc>
          <w:tcPr>
            <w:tcW w:w="3058" w:type="dxa"/>
          </w:tcPr>
          <w:p w14:paraId="51DA480A" w14:textId="635F4487" w:rsidR="009225A4" w:rsidRPr="00C51662" w:rsidRDefault="00092E57" w:rsidP="00092E57">
            <w:pPr>
              <w:rPr>
                <w:rFonts w:cstheme="minorHAnsi"/>
              </w:rPr>
            </w:pPr>
            <w:r>
              <w:rPr>
                <w:rFonts w:cstheme="minorHAnsi"/>
              </w:rPr>
              <w:t>Maneja adecuadamente la entonación para enfatizar determinadas partes de su exposición.</w:t>
            </w:r>
          </w:p>
        </w:tc>
        <w:tc>
          <w:tcPr>
            <w:tcW w:w="3058" w:type="dxa"/>
          </w:tcPr>
          <w:p w14:paraId="37FBBED3" w14:textId="77777777" w:rsidR="009225A4" w:rsidRDefault="00092E57" w:rsidP="009225A4">
            <w:pPr>
              <w:rPr>
                <w:rFonts w:cstheme="minorHAnsi"/>
              </w:rPr>
            </w:pPr>
            <w:r>
              <w:rPr>
                <w:rFonts w:cstheme="minorHAnsi"/>
              </w:rPr>
              <w:t>Maneja adecuadamente la entonación para enfatizar determinadas partes de su exposición</w:t>
            </w:r>
            <w:r>
              <w:rPr>
                <w:rFonts w:cstheme="minorHAnsi"/>
              </w:rPr>
              <w:t>, así como despertar el interés de quienes lo escuchan</w:t>
            </w:r>
            <w:r>
              <w:rPr>
                <w:rFonts w:cstheme="minorHAnsi"/>
              </w:rPr>
              <w:t>.</w:t>
            </w:r>
          </w:p>
          <w:p w14:paraId="333E5F38" w14:textId="34ADFFFC" w:rsidR="00092E57" w:rsidRPr="00C51662" w:rsidRDefault="00092E57" w:rsidP="009225A4">
            <w:pPr>
              <w:rPr>
                <w:rFonts w:cstheme="minorHAnsi"/>
              </w:rPr>
            </w:pPr>
          </w:p>
        </w:tc>
      </w:tr>
      <w:tr w:rsidR="009225A4" w:rsidRPr="00C51662" w14:paraId="3A553A49" w14:textId="7AD7B50B" w:rsidTr="009225A4">
        <w:trPr>
          <w:trHeight w:val="699"/>
        </w:trPr>
        <w:tc>
          <w:tcPr>
            <w:tcW w:w="1800" w:type="dxa"/>
            <w:shd w:val="clear" w:color="auto" w:fill="D9E2F3" w:themeFill="accent5" w:themeFillTint="33"/>
          </w:tcPr>
          <w:p w14:paraId="528DF27A" w14:textId="77777777" w:rsidR="009225A4" w:rsidRPr="00C51662" w:rsidRDefault="009225A4" w:rsidP="009225A4">
            <w:pPr>
              <w:rPr>
                <w:rFonts w:cstheme="minorHAnsi"/>
              </w:rPr>
            </w:pPr>
            <w:r w:rsidRPr="00C51662">
              <w:rPr>
                <w:rFonts w:cstheme="minorHAnsi"/>
              </w:rPr>
              <w:t>Reflexiona y evalúa la forma, el contenido y contexto del texto oral.</w:t>
            </w:r>
          </w:p>
        </w:tc>
        <w:tc>
          <w:tcPr>
            <w:tcW w:w="3058" w:type="dxa"/>
            <w:shd w:val="clear" w:color="auto" w:fill="auto"/>
          </w:tcPr>
          <w:p w14:paraId="4CDC4BD0" w14:textId="77777777" w:rsidR="009225A4" w:rsidRPr="00C51662" w:rsidRDefault="009225A4" w:rsidP="009225A4">
            <w:pPr>
              <w:rPr>
                <w:rFonts w:cstheme="minorHAnsi"/>
              </w:rPr>
            </w:pPr>
            <w:r w:rsidRPr="00C51662">
              <w:rPr>
                <w:rFonts w:cstheme="minorHAnsi"/>
              </w:rPr>
              <w:t>Tiene dificultad para opinar como hablante y como oyente sobre ideas, hechos y temas de los textos orales del ámbito escolar, social o de medios de comunicación, a partir de su experiencia y del contexto en que se desenvuelve.</w:t>
            </w:r>
          </w:p>
        </w:tc>
        <w:tc>
          <w:tcPr>
            <w:tcW w:w="3058" w:type="dxa"/>
          </w:tcPr>
          <w:p w14:paraId="1A45FC68" w14:textId="704D8C69" w:rsidR="009225A4" w:rsidRPr="00C51662" w:rsidRDefault="009225A4" w:rsidP="009225A4">
            <w:pPr>
              <w:rPr>
                <w:rFonts w:cstheme="minorHAnsi"/>
              </w:rPr>
            </w:pPr>
            <w:r w:rsidRPr="00C51662">
              <w:rPr>
                <w:rFonts w:cstheme="minorHAnsi"/>
              </w:rPr>
              <w:t>Opina como hablante y como oyente sobre ideas, hechos y temas de los textos orales del ámbito escolar y  social a partir de su experiencia y del contexto en que se desenvuelve, pero con apoyo del docente.</w:t>
            </w:r>
          </w:p>
        </w:tc>
        <w:tc>
          <w:tcPr>
            <w:tcW w:w="3058" w:type="dxa"/>
          </w:tcPr>
          <w:p w14:paraId="32EDC96A" w14:textId="6330AF2C" w:rsidR="009225A4" w:rsidRPr="00C51662" w:rsidRDefault="009225A4" w:rsidP="009225A4">
            <w:pPr>
              <w:rPr>
                <w:rFonts w:cstheme="minorHAnsi"/>
              </w:rPr>
            </w:pPr>
            <w:r w:rsidRPr="00C51662">
              <w:rPr>
                <w:rFonts w:cstheme="minorHAnsi"/>
              </w:rPr>
              <w:t>Opina como hablante y como oyente sobre ideas, hechos y temas de los textos orales del ámbito escolar y social, a partir de su experiencia y del contexto en que se desenvuelve, en forma autónoma.</w:t>
            </w:r>
          </w:p>
        </w:tc>
        <w:tc>
          <w:tcPr>
            <w:tcW w:w="3058" w:type="dxa"/>
          </w:tcPr>
          <w:p w14:paraId="4FD47B32" w14:textId="77777777" w:rsidR="009225A4" w:rsidRDefault="009225A4" w:rsidP="009225A4">
            <w:pPr>
              <w:rPr>
                <w:rFonts w:cstheme="minorHAnsi"/>
              </w:rPr>
            </w:pPr>
            <w:r w:rsidRPr="00C51662">
              <w:rPr>
                <w:rFonts w:cstheme="minorHAnsi"/>
              </w:rPr>
              <w:t>Opina como hablante y como oyente sobre ideas, hechos y temas de los textos orales del ámbito escolar, social o de medios de comunicación, a partir de su experiencia y del contexto en que se desenvuelve.</w:t>
            </w:r>
          </w:p>
          <w:p w14:paraId="40494EB2" w14:textId="17062E1E" w:rsidR="00092E57" w:rsidRPr="00C51662" w:rsidRDefault="00092E57" w:rsidP="009225A4">
            <w:pPr>
              <w:rPr>
                <w:rFonts w:cstheme="minorHAnsi"/>
              </w:rPr>
            </w:pPr>
          </w:p>
        </w:tc>
      </w:tr>
    </w:tbl>
    <w:p w14:paraId="72A9E68C" w14:textId="77777777" w:rsidR="00C51662" w:rsidRPr="00C51662" w:rsidRDefault="00C51662" w:rsidP="00C51662">
      <w:pPr>
        <w:spacing w:after="0" w:line="240" w:lineRule="auto"/>
        <w:rPr>
          <w:rFonts w:cstheme="minorHAnsi"/>
          <w:bCs/>
        </w:rPr>
      </w:pPr>
    </w:p>
    <w:p w14:paraId="7AFE7581" w14:textId="77777777" w:rsidR="00C51662" w:rsidRPr="00C51662" w:rsidRDefault="00C51662" w:rsidP="00C51662">
      <w:pPr>
        <w:spacing w:line="240" w:lineRule="auto"/>
        <w:rPr>
          <w:rFonts w:cstheme="minorHAnsi"/>
          <w:b/>
        </w:rPr>
      </w:pPr>
    </w:p>
    <w:p w14:paraId="0EEEBE64" w14:textId="77777777" w:rsidR="00C51662" w:rsidRPr="00C51662" w:rsidRDefault="00C51662" w:rsidP="00C51662">
      <w:pPr>
        <w:spacing w:line="240" w:lineRule="auto"/>
        <w:rPr>
          <w:rFonts w:cstheme="minorHAnsi"/>
          <w:b/>
        </w:rPr>
      </w:pPr>
      <w:bookmarkStart w:id="0" w:name="_GoBack"/>
      <w:bookmarkEnd w:id="0"/>
    </w:p>
    <w:p w14:paraId="780AC4C9" w14:textId="77777777" w:rsidR="00C51662" w:rsidRDefault="00C51662" w:rsidP="00C51662">
      <w:pPr>
        <w:spacing w:line="240" w:lineRule="auto"/>
        <w:jc w:val="center"/>
        <w:rPr>
          <w:rFonts w:cstheme="minorHAnsi"/>
          <w:b/>
        </w:rPr>
      </w:pPr>
    </w:p>
    <w:p w14:paraId="502C57A4" w14:textId="77777777" w:rsidR="00DE20C5" w:rsidRDefault="00DE20C5" w:rsidP="00C51662">
      <w:pPr>
        <w:spacing w:line="240" w:lineRule="auto"/>
        <w:jc w:val="center"/>
        <w:rPr>
          <w:rFonts w:cstheme="minorHAnsi"/>
          <w:b/>
        </w:rPr>
      </w:pPr>
    </w:p>
    <w:p w14:paraId="502B1BE6" w14:textId="77777777" w:rsidR="00DE20C5" w:rsidRDefault="00DE20C5" w:rsidP="00C51662">
      <w:pPr>
        <w:spacing w:line="240" w:lineRule="auto"/>
        <w:jc w:val="center"/>
        <w:rPr>
          <w:rFonts w:cstheme="minorHAnsi"/>
          <w:b/>
        </w:rPr>
      </w:pPr>
    </w:p>
    <w:p w14:paraId="20DA20EC" w14:textId="77777777" w:rsidR="00DE20C5" w:rsidRDefault="00DE20C5" w:rsidP="00C51662">
      <w:pPr>
        <w:spacing w:line="240" w:lineRule="auto"/>
        <w:jc w:val="center"/>
        <w:rPr>
          <w:rFonts w:cstheme="minorHAnsi"/>
          <w:b/>
        </w:rPr>
      </w:pPr>
    </w:p>
    <w:p w14:paraId="6B2DB375" w14:textId="77777777" w:rsidR="00DE20C5" w:rsidRDefault="00DE20C5" w:rsidP="00C51662">
      <w:pPr>
        <w:spacing w:line="240" w:lineRule="auto"/>
        <w:jc w:val="center"/>
        <w:rPr>
          <w:rFonts w:cstheme="minorHAnsi"/>
          <w:b/>
        </w:rPr>
      </w:pPr>
    </w:p>
    <w:p w14:paraId="534A7269" w14:textId="77777777" w:rsidR="00DE20C5" w:rsidRDefault="00DE20C5" w:rsidP="00C51662">
      <w:pPr>
        <w:spacing w:line="240" w:lineRule="auto"/>
        <w:jc w:val="center"/>
        <w:rPr>
          <w:rFonts w:cstheme="minorHAnsi"/>
          <w:b/>
        </w:rPr>
      </w:pPr>
    </w:p>
    <w:p w14:paraId="6A13F6FD" w14:textId="77777777" w:rsidR="00DE20C5" w:rsidRDefault="00DE20C5" w:rsidP="00C51662">
      <w:pPr>
        <w:spacing w:line="240" w:lineRule="auto"/>
        <w:jc w:val="center"/>
        <w:rPr>
          <w:rFonts w:cstheme="minorHAnsi"/>
          <w:b/>
        </w:rPr>
      </w:pPr>
    </w:p>
    <w:p w14:paraId="1AF747BE" w14:textId="77777777" w:rsidR="00DE20C5" w:rsidRDefault="00DE20C5" w:rsidP="00C51662">
      <w:pPr>
        <w:spacing w:line="240" w:lineRule="auto"/>
        <w:jc w:val="center"/>
        <w:rPr>
          <w:rFonts w:cstheme="minorHAnsi"/>
          <w:b/>
        </w:rPr>
      </w:pPr>
    </w:p>
    <w:p w14:paraId="1B87F2DB" w14:textId="77777777" w:rsidR="00DE20C5" w:rsidRDefault="00DE20C5" w:rsidP="00C51662">
      <w:pPr>
        <w:spacing w:line="240" w:lineRule="auto"/>
        <w:jc w:val="center"/>
        <w:rPr>
          <w:rFonts w:cstheme="minorHAnsi"/>
          <w:b/>
        </w:rPr>
      </w:pPr>
    </w:p>
    <w:p w14:paraId="497C8331" w14:textId="77777777" w:rsidR="00DE20C5" w:rsidRDefault="00DE20C5" w:rsidP="00C51662">
      <w:pPr>
        <w:spacing w:line="240" w:lineRule="auto"/>
        <w:jc w:val="center"/>
        <w:rPr>
          <w:rFonts w:cstheme="minorHAnsi"/>
          <w:b/>
        </w:rPr>
      </w:pPr>
    </w:p>
    <w:p w14:paraId="48C1BB27" w14:textId="77777777" w:rsidR="00DE20C5" w:rsidRPr="00C51662" w:rsidRDefault="00DE20C5" w:rsidP="00C51662">
      <w:pPr>
        <w:spacing w:line="240" w:lineRule="auto"/>
        <w:jc w:val="center"/>
        <w:rPr>
          <w:rFonts w:cstheme="minorHAnsi"/>
          <w:b/>
        </w:rPr>
      </w:pPr>
    </w:p>
    <w:p w14:paraId="4B35A487" w14:textId="77777777" w:rsidR="00C51662" w:rsidRPr="00C51662" w:rsidRDefault="00C51662" w:rsidP="002B58AC">
      <w:pPr>
        <w:jc w:val="center"/>
        <w:rPr>
          <w:rFonts w:cstheme="minorHAnsi"/>
          <w:b/>
        </w:rPr>
      </w:pPr>
    </w:p>
    <w:sectPr w:rsidR="00C51662" w:rsidRPr="00C51662" w:rsidSect="002B58A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AC"/>
    <w:rsid w:val="00092E57"/>
    <w:rsid w:val="00210F09"/>
    <w:rsid w:val="002B58AC"/>
    <w:rsid w:val="006C0AC3"/>
    <w:rsid w:val="0073770C"/>
    <w:rsid w:val="009225A4"/>
    <w:rsid w:val="00C51662"/>
    <w:rsid w:val="00CF77AC"/>
    <w:rsid w:val="00DE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2D9A7"/>
  <w15:chartTrackingRefBased/>
  <w15:docId w15:val="{C174C4B6-B62D-4043-8FDE-C20924F0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B5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544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JENIFER</cp:lastModifiedBy>
  <cp:revision>6</cp:revision>
  <dcterms:created xsi:type="dcterms:W3CDTF">2022-12-06T17:01:00Z</dcterms:created>
  <dcterms:modified xsi:type="dcterms:W3CDTF">2023-02-17T12:10:00Z</dcterms:modified>
</cp:coreProperties>
</file>